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347B9" w14:textId="77777777" w:rsidR="00C477F5" w:rsidRDefault="00C477F5" w:rsidP="00C477F5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«6B02301</w:t>
      </w:r>
      <w:r w:rsidR="00787314" w:rsidRPr="00C93F9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Шетел филологиясы</w:t>
      </w:r>
      <w:r w:rsidR="00787314" w:rsidRPr="00C93F9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(шығыс тілдері)</w:t>
      </w:r>
      <w:r w:rsidR="00787314" w:rsidRPr="00C93F94">
        <w:rPr>
          <w:rFonts w:ascii="Times New Roman" w:hAnsi="Times New Roman" w:cs="Times New Roman"/>
          <w:b/>
          <w:sz w:val="24"/>
          <w:szCs w:val="24"/>
          <w:lang w:val="kk-KZ"/>
        </w:rPr>
        <w:t>» білім беру бағдарламасы</w:t>
      </w:r>
      <w:r w:rsidR="00B14C2E" w:rsidRPr="00C93F9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93F94" w:rsidRPr="00C93F94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Базалық шетел тілінің нормативтік  грамматикасы</w:t>
      </w:r>
      <w:r w:rsidR="00C93F94" w:rsidRPr="00C93F94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C93F94" w:rsidRPr="00C93F94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шығыс)</w:t>
      </w:r>
      <w:r w:rsidR="00B14C2E" w:rsidRPr="00C93F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B14C2E" w:rsidRPr="00C93F9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пәні бойынша </w:t>
      </w:r>
    </w:p>
    <w:p w14:paraId="18A3041A" w14:textId="02A38B4F" w:rsidR="00B14C2E" w:rsidRPr="00C477F5" w:rsidRDefault="00B14C2E" w:rsidP="00C47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F9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14:paraId="40E10AAC" w14:textId="77777777" w:rsidR="00B14C2E" w:rsidRPr="00A97D7D" w:rsidRDefault="00B14C2E" w:rsidP="00E918FD">
      <w:pPr>
        <w:spacing w:after="0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жазбаша, дәстүрлі</w:t>
      </w:r>
    </w:p>
    <w:p w14:paraId="14634F4A" w14:textId="72C60B5B" w:rsidR="00B14C2E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="00E918FD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АЖ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UNIVER жүйесі</w:t>
      </w:r>
    </w:p>
    <w:p w14:paraId="40E58573" w14:textId="488CE6DB" w:rsidR="00B14C2E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 w:rsidR="00E918FD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="000F217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оф</w:t>
      </w:r>
      <w:r w:rsidR="007F4400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лайн </w:t>
      </w:r>
    </w:p>
    <w:p w14:paraId="403D7620" w14:textId="77777777" w:rsidR="00B14C2E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14:paraId="10E9924E" w14:textId="77777777" w:rsidR="00B14C2E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Теориялық бөлігі</w:t>
      </w:r>
    </w:p>
    <w:p w14:paraId="57CF4640" w14:textId="53D4D7B9" w:rsidR="0073437D" w:rsidRPr="00A97D7D" w:rsidRDefault="00E918FD" w:rsidP="00E918F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3437D" w:rsidRPr="00A97D7D">
        <w:rPr>
          <w:rFonts w:ascii="Times New Roman" w:hAnsi="Times New Roman" w:cs="Times New Roman"/>
          <w:sz w:val="24"/>
          <w:szCs w:val="24"/>
          <w:lang w:val="kk-KZ"/>
        </w:rPr>
        <w:t>ытай тілінің грамматикалық құрылымына</w:t>
      </w:r>
      <w:r w:rsidR="001847C1" w:rsidRPr="00A97D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437D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қатысты сұрақтар</w:t>
      </w:r>
      <w:r w:rsidR="001847C1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ды</w:t>
      </w:r>
      <w:r w:rsidR="0073437D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сипаттау, түсіндіру</w:t>
      </w:r>
      <w:r w:rsidR="0063319E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,</w:t>
      </w:r>
      <w:r w:rsidR="001847C1"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="0073437D" w:rsidRPr="00A97D7D">
        <w:rPr>
          <w:rFonts w:ascii="Times New Roman" w:hAnsi="Times New Roman" w:cs="Times New Roman"/>
          <w:sz w:val="24"/>
          <w:szCs w:val="24"/>
          <w:lang w:val="kk-KZ"/>
        </w:rPr>
        <w:t>сөйлемдер құрау</w:t>
      </w:r>
      <w:r w:rsidR="0063319E" w:rsidRPr="00A9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67A86A9" w14:textId="77777777" w:rsidR="00B14C2E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Тапсырма:</w:t>
      </w:r>
    </w:p>
    <w:p w14:paraId="6975DDFF" w14:textId="77777777" w:rsidR="00D6564F" w:rsidRPr="00A97D7D" w:rsidRDefault="00D6564F" w:rsidP="00E918FD">
      <w:pPr>
        <w:spacing w:after="0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1. Теориялық тапсырманы орындау.</w:t>
      </w:r>
    </w:p>
    <w:p w14:paraId="69D274AC" w14:textId="2613750C" w:rsidR="00D6564F" w:rsidRPr="00A97D7D" w:rsidRDefault="00D6564F" w:rsidP="00E918F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2. Берілген сөздерді қолданып қытай тілінде </w:t>
      </w:r>
      <w:r w:rsidRPr="00A97D7D">
        <w:rPr>
          <w:rFonts w:ascii="Times New Roman" w:hAnsi="Times New Roman" w:cs="Times New Roman"/>
          <w:sz w:val="24"/>
          <w:szCs w:val="24"/>
          <w:lang w:val="kk-KZ"/>
        </w:rPr>
        <w:t>қысқаша әңгіме құрастырыңыз.</w:t>
      </w:r>
    </w:p>
    <w:p w14:paraId="1374332B" w14:textId="5FAECEEA" w:rsidR="00D6564F" w:rsidRPr="00A97D7D" w:rsidRDefault="00D6564F" w:rsidP="00E918FD">
      <w:pPr>
        <w:tabs>
          <w:tab w:val="left" w:pos="801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3. Берілген мәтіңді оқып </w:t>
      </w:r>
      <w:r w:rsidRPr="00A97D7D">
        <w:rPr>
          <w:rFonts w:ascii="Times New Roman" w:hAnsi="Times New Roman" w:cs="Times New Roman"/>
          <w:sz w:val="24"/>
          <w:szCs w:val="24"/>
          <w:lang w:val="kk-KZ"/>
        </w:rPr>
        <w:t>сәйкес сұрақтарға жауап беру.</w:t>
      </w:r>
      <w:r w:rsidRPr="00A97D7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9D7DA6" w14:textId="77777777" w:rsidR="00707835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14:paraId="2BEA4550" w14:textId="75FB912D" w:rsidR="00B14C2E" w:rsidRPr="00A97D7D" w:rsidRDefault="00707835" w:rsidP="00E918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</w:t>
      </w:r>
      <w:r w:rsidR="006C6DE0"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да</w:t>
      </w:r>
      <w:r w:rsidR="0063319E"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="0063319E" w:rsidRPr="004D1F0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3319E" w:rsidRPr="004D1F02">
        <w:rPr>
          <w:rFonts w:ascii="Times New Roman" w:eastAsiaTheme="minorHAnsi" w:hAnsi="Times New Roman" w:cs="Times New Roman"/>
          <w:sz w:val="24"/>
          <w:szCs w:val="24"/>
          <w:lang w:val="kk-KZ"/>
        </w:rPr>
        <w:t>азалық шетел тілінің нормативтік гра</w:t>
      </w:r>
      <w:r w:rsidR="00C93F94">
        <w:rPr>
          <w:rFonts w:ascii="Times New Roman" w:eastAsiaTheme="minorHAnsi" w:hAnsi="Times New Roman" w:cs="Times New Roman"/>
          <w:sz w:val="24"/>
          <w:szCs w:val="24"/>
          <w:lang w:val="kk-KZ"/>
        </w:rPr>
        <w:t>м</w:t>
      </w:r>
      <w:r w:rsidR="0063319E" w:rsidRPr="004D1F02">
        <w:rPr>
          <w:rFonts w:ascii="Times New Roman" w:eastAsiaTheme="minorHAnsi" w:hAnsi="Times New Roman" w:cs="Times New Roman"/>
          <w:sz w:val="24"/>
          <w:szCs w:val="24"/>
          <w:lang w:val="kk-KZ"/>
        </w:rPr>
        <w:t>матикасына</w:t>
      </w:r>
      <w:r w:rsidR="006C6DE0"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қатысты сұрақтар</w:t>
      </w:r>
      <w:r w:rsidR="001847C1"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ды</w:t>
      </w:r>
      <w:r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="001847C1"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талдау</w:t>
      </w:r>
      <w:r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</w:t>
      </w:r>
      <w:r w:rsidR="001847C1" w:rsidRPr="004D1F02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="001847C1" w:rsidRPr="004D1F0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D1F02">
        <w:rPr>
          <w:rFonts w:ascii="Times New Roman" w:hAnsi="Times New Roman" w:cs="Times New Roman"/>
          <w:sz w:val="24"/>
          <w:szCs w:val="24"/>
          <w:lang w:val="kk-KZ"/>
        </w:rPr>
        <w:t>ерілге</w:t>
      </w:r>
      <w:r w:rsidR="00D6564F" w:rsidRPr="004D1F02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0B1780" w:rsidRPr="004D1F02">
        <w:rPr>
          <w:rFonts w:ascii="Times New Roman" w:hAnsi="Times New Roman" w:cs="Times New Roman"/>
          <w:sz w:val="24"/>
          <w:szCs w:val="24"/>
          <w:lang w:val="kk-KZ"/>
        </w:rPr>
        <w:t xml:space="preserve">сөз тіркестері </w:t>
      </w:r>
      <w:r w:rsidRPr="004D1F02">
        <w:rPr>
          <w:rFonts w:ascii="Times New Roman" w:hAnsi="Times New Roman" w:cs="Times New Roman"/>
          <w:sz w:val="24"/>
          <w:szCs w:val="24"/>
          <w:lang w:val="kk-KZ"/>
        </w:rPr>
        <w:t>мен тұрақты сөз тіркестерін құрастыру</w:t>
      </w:r>
      <w:r w:rsidRPr="00A9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71E49B" w14:textId="76DE7B96" w:rsidR="00B14C2E" w:rsidRPr="00A97D7D" w:rsidRDefault="00B14C2E" w:rsidP="00E918FD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  <w:r w:rsidR="006C6DE0" w:rsidRPr="00A97D7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</w:p>
    <w:p w14:paraId="63B00160" w14:textId="4EEEC7BF" w:rsidR="002C2A78" w:rsidRPr="002C2A78" w:rsidRDefault="002C2A78" w:rsidP="00EE5BE0">
      <w:pPr>
        <w:pStyle w:val="a3"/>
        <w:numPr>
          <w:ilvl w:val="0"/>
          <w:numId w:val="8"/>
        </w:numPr>
        <w:spacing w:after="0" w:line="259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2A7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Ф. Оразақынқызы</w:t>
      </w:r>
      <w:r w:rsidRPr="002C2A7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2C2A7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Қ. Дүйсенбай </w:t>
      </w:r>
      <w:r w:rsidRPr="002C2A78">
        <w:rPr>
          <w:rFonts w:ascii="Times New Roman" w:hAnsi="Times New Roman" w:cs="Times New Roman"/>
          <w:sz w:val="24"/>
          <w:szCs w:val="40"/>
          <w:shd w:val="clear" w:color="auto" w:fill="FFFFFF" w:themeFill="background1"/>
          <w:lang w:val="kk-KZ"/>
        </w:rPr>
        <w:t>Қазіргі қытай тілінің нормативтік грамматикасы</w:t>
      </w:r>
      <w:r w:rsidRPr="002C2A78">
        <w:rPr>
          <w:rFonts w:ascii="Times New Roman" w:hAnsi="Times New Roman" w:cs="Times New Roman"/>
          <w:sz w:val="24"/>
          <w:szCs w:val="40"/>
          <w:shd w:val="clear" w:color="auto" w:fill="FFFFFF" w:themeFill="background1"/>
          <w:lang w:val="kk-KZ"/>
        </w:rPr>
        <w:t>.</w:t>
      </w:r>
      <w:r w:rsidRPr="002C2A78">
        <w:rPr>
          <w:rFonts w:ascii="Times New Roman" w:hAnsi="Times New Roman" w:cs="Times New Roman"/>
          <w:sz w:val="24"/>
          <w:szCs w:val="24"/>
          <w:lang w:val="kk-KZ" w:bidi="kok-IN"/>
        </w:rPr>
        <w:t xml:space="preserve"> </w:t>
      </w:r>
      <w:r w:rsidRPr="002C2A78">
        <w:rPr>
          <w:rFonts w:ascii="Times New Roman" w:hAnsi="Times New Roman" w:cs="Times New Roman"/>
          <w:sz w:val="24"/>
          <w:szCs w:val="24"/>
          <w:lang w:val="kk-KZ" w:bidi="kok-IN"/>
        </w:rPr>
        <w:t>Алматы</w:t>
      </w:r>
      <w:r w:rsidRPr="002C2A78">
        <w:rPr>
          <w:rFonts w:ascii="Times New Roman" w:hAnsi="Times New Roman" w:cs="Times New Roman"/>
          <w:sz w:val="24"/>
          <w:szCs w:val="24"/>
          <w:lang w:bidi="kok-IN"/>
        </w:rPr>
        <w:t>:</w:t>
      </w:r>
      <w:r w:rsidRPr="002C2A78">
        <w:rPr>
          <w:rFonts w:ascii="Times New Roman" w:hAnsi="Times New Roman" w:cs="Times New Roman"/>
          <w:sz w:val="24"/>
          <w:szCs w:val="24"/>
          <w:lang w:val="kk-KZ" w:bidi="kok-IN"/>
        </w:rPr>
        <w:t>дарын.</w:t>
      </w:r>
      <w:r>
        <w:rPr>
          <w:rFonts w:ascii="Times New Roman" w:hAnsi="Times New Roman" w:cs="Times New Roman" w:hint="eastAsia"/>
          <w:sz w:val="24"/>
          <w:szCs w:val="24"/>
          <w:lang w:val="kk-KZ" w:bidi="kok-IN"/>
        </w:rPr>
        <w:t>2022</w:t>
      </w:r>
    </w:p>
    <w:p w14:paraId="3D9790A2" w14:textId="77777777" w:rsidR="002738DE" w:rsidRPr="00A97D7D" w:rsidRDefault="002738DE" w:rsidP="00EE5B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kok-IN"/>
        </w:rPr>
      </w:pPr>
      <w:r w:rsidRPr="00A97D7D">
        <w:rPr>
          <w:rFonts w:ascii="Times New Roman" w:hAnsi="Times New Roman" w:cs="Times New Roman"/>
          <w:sz w:val="24"/>
          <w:szCs w:val="24"/>
          <w:lang w:val="kk-KZ" w:bidi="kok-IN"/>
        </w:rPr>
        <w:t>Абдырақын Н. Қазіргі қытай тілінің грамматикасы. Алмат</w:t>
      </w:r>
      <w:bookmarkStart w:id="0" w:name="_GoBack"/>
      <w:bookmarkEnd w:id="0"/>
      <w:r w:rsidRPr="00A97D7D">
        <w:rPr>
          <w:rFonts w:ascii="Times New Roman" w:hAnsi="Times New Roman" w:cs="Times New Roman"/>
          <w:sz w:val="24"/>
          <w:szCs w:val="24"/>
          <w:lang w:val="kk-KZ" w:bidi="kok-IN"/>
        </w:rPr>
        <w:t>ы</w:t>
      </w:r>
      <w:r w:rsidRPr="00A97D7D">
        <w:rPr>
          <w:rFonts w:ascii="Times New Roman" w:hAnsi="Times New Roman" w:cs="Times New Roman"/>
          <w:sz w:val="24"/>
          <w:szCs w:val="24"/>
          <w:lang w:bidi="kok-IN"/>
        </w:rPr>
        <w:t>:</w:t>
      </w:r>
      <w:r w:rsidRPr="00A97D7D">
        <w:rPr>
          <w:rFonts w:ascii="Times New Roman" w:hAnsi="Times New Roman" w:cs="Times New Roman"/>
          <w:sz w:val="24"/>
          <w:szCs w:val="24"/>
          <w:lang w:val="kk-KZ" w:bidi="kok-IN"/>
        </w:rPr>
        <w:t xml:space="preserve"> «Қазақ университеті», </w:t>
      </w:r>
      <w:r w:rsidRPr="00A97D7D">
        <w:rPr>
          <w:rFonts w:ascii="Times New Roman" w:hAnsi="Times New Roman" w:cs="Times New Roman"/>
          <w:sz w:val="24"/>
          <w:szCs w:val="24"/>
          <w:lang w:bidi="kok-IN"/>
        </w:rPr>
        <w:t xml:space="preserve">2015 </w:t>
      </w:r>
    </w:p>
    <w:p w14:paraId="7A9470FD" w14:textId="77777777" w:rsidR="002738DE" w:rsidRPr="00A97D7D" w:rsidRDefault="002738DE" w:rsidP="00EE5BE0">
      <w:pPr>
        <w:pStyle w:val="aa"/>
        <w:numPr>
          <w:ilvl w:val="0"/>
          <w:numId w:val="8"/>
        </w:numPr>
        <w:tabs>
          <w:tab w:val="left" w:pos="993"/>
        </w:tabs>
        <w:spacing w:after="0"/>
        <w:jc w:val="both"/>
        <w:rPr>
          <w:lang w:val="kk-KZ"/>
        </w:rPr>
      </w:pPr>
      <w:r w:rsidRPr="00A97D7D">
        <w:rPr>
          <w:rFonts w:eastAsiaTheme="minorEastAsia"/>
          <w:lang w:eastAsia="zh-CN"/>
        </w:rPr>
        <w:t xml:space="preserve">Курдюмов В.А. Курс китайского языка: Теоретическая грамматика: Цитадель, 2015 </w:t>
      </w:r>
    </w:p>
    <w:p w14:paraId="2BBF8775" w14:textId="77777777" w:rsidR="002738DE" w:rsidRPr="00A97D7D" w:rsidRDefault="002738DE" w:rsidP="00EE5BE0">
      <w:pPr>
        <w:pStyle w:val="aa"/>
        <w:numPr>
          <w:ilvl w:val="0"/>
          <w:numId w:val="8"/>
        </w:numPr>
        <w:tabs>
          <w:tab w:val="left" w:pos="993"/>
        </w:tabs>
        <w:spacing w:after="0"/>
        <w:jc w:val="both"/>
        <w:rPr>
          <w:lang w:val="kk-KZ"/>
        </w:rPr>
      </w:pPr>
      <w:r w:rsidRPr="00A97D7D">
        <w:rPr>
          <w:lang w:val="kk-KZ"/>
        </w:rPr>
        <w:t xml:space="preserve">Горелов В.И. Теоретическая грамматика китайского языка . – М.: Прсвещение, </w:t>
      </w:r>
      <w:r w:rsidRPr="00A97D7D">
        <w:rPr>
          <w:rFonts w:eastAsiaTheme="minorEastAsia"/>
          <w:lang w:val="kk-KZ" w:eastAsia="zh-CN"/>
        </w:rPr>
        <w:t>2017</w:t>
      </w:r>
    </w:p>
    <w:p w14:paraId="6DBC5C8E" w14:textId="77777777" w:rsidR="002738DE" w:rsidRPr="00A97D7D" w:rsidRDefault="002738DE" w:rsidP="00EE5BE0">
      <w:pPr>
        <w:pStyle w:val="aa"/>
        <w:numPr>
          <w:ilvl w:val="0"/>
          <w:numId w:val="8"/>
        </w:numPr>
        <w:tabs>
          <w:tab w:val="left" w:pos="993"/>
        </w:tabs>
        <w:spacing w:after="0"/>
        <w:jc w:val="both"/>
      </w:pPr>
      <w:r w:rsidRPr="00A97D7D">
        <w:rPr>
          <w:lang w:val="kk-KZ"/>
        </w:rPr>
        <w:t>О.М.Готлиб. Практическая г</w:t>
      </w:r>
      <w:r w:rsidRPr="00A97D7D">
        <w:t>рамматика современного китайского языка. М - 2002</w:t>
      </w:r>
    </w:p>
    <w:p w14:paraId="6E37B79B" w14:textId="19A8774B" w:rsidR="002738DE" w:rsidRPr="00A23AA1" w:rsidRDefault="002738DE" w:rsidP="00EE5BE0">
      <w:pPr>
        <w:pStyle w:val="a3"/>
        <w:numPr>
          <w:ilvl w:val="0"/>
          <w:numId w:val="8"/>
        </w:numPr>
        <w:spacing w:after="0" w:line="240" w:lineRule="auto"/>
        <w:rPr>
          <w:rFonts w:ascii="宋体" w:eastAsia="宋体" w:hAnsi="宋体" w:cs="Times New Roman"/>
          <w:szCs w:val="24"/>
          <w:lang w:val="kk-KZ"/>
        </w:rPr>
      </w:pPr>
      <w:r w:rsidRPr="00A23AA1">
        <w:rPr>
          <w:rFonts w:ascii="宋体" w:eastAsia="宋体" w:hAnsi="宋体" w:cs="Times New Roman"/>
          <w:szCs w:val="24"/>
          <w:shd w:val="clear" w:color="auto" w:fill="FFFFFF"/>
          <w:lang w:val="kk-KZ"/>
        </w:rPr>
        <w:t>新HSK速成强化教程三级，王海峰，陈莉，路云编著，北京语言大学出版社,2019</w:t>
      </w:r>
    </w:p>
    <w:p w14:paraId="6A8BB79B" w14:textId="2103C23C" w:rsidR="002738DE" w:rsidRPr="00A23AA1" w:rsidRDefault="002738DE" w:rsidP="00EE5B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 w:rsidRPr="00A23AA1">
        <w:rPr>
          <w:rFonts w:ascii="宋体" w:eastAsia="宋体" w:hAnsi="宋体" w:cs="Times New Roman"/>
          <w:szCs w:val="24"/>
          <w:lang w:val="kk-KZ"/>
        </w:rPr>
        <w:t>对外汉语教学语法释疑 201例.彭小川，李守级，王红著.北京语言大学出版社,2018年。</w:t>
      </w:r>
      <w:r w:rsidRPr="00A23AA1">
        <w:rPr>
          <w:rFonts w:ascii="Times New Roman" w:hAnsi="Times New Roman" w:cs="Times New Roman"/>
          <w:szCs w:val="24"/>
          <w:lang w:val="kk-KZ"/>
        </w:rPr>
        <w:t xml:space="preserve"> </w:t>
      </w:r>
    </w:p>
    <w:p w14:paraId="60A5E413" w14:textId="77777777" w:rsidR="00E918FD" w:rsidRPr="00A97D7D" w:rsidRDefault="00E918FD" w:rsidP="00E918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E82129" w14:textId="77777777" w:rsidR="00E918FD" w:rsidRPr="00A97D7D" w:rsidRDefault="00E918FD" w:rsidP="00E918FD">
      <w:pPr>
        <w:tabs>
          <w:tab w:val="left" w:pos="109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 – 2 сағат</w:t>
      </w:r>
    </w:p>
    <w:p w14:paraId="144828EE" w14:textId="3E215D44" w:rsidR="00B5263C" w:rsidRPr="00A23AA1" w:rsidRDefault="00A23AA1" w:rsidP="00A23AA1">
      <w:pPr>
        <w:tabs>
          <w:tab w:val="left" w:pos="61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студенттерге алдын ала белгіленген емтихан кестесі бойынша</w:t>
      </w:r>
      <w:r w:rsidR="00A97D7D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өткізілуі маңызды. Студент емтихан белгіленген уақыттан бұрын келіп, емтиханға қажетті заттарын</w:t>
      </w:r>
      <w:r w:rsidR="00A97D7D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тиянақтауы тиіс. Емтихан басталғаннан кейін, өзінің құжатын көрсетіп, келу парағына белгіленіп,</w:t>
      </w:r>
      <w:r w:rsidR="00A97D7D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сосын тиісті конверттен емтихан билетін алып, келу парағында көретілген орынға отыруы тиіс.Емтихан уақытында аудиториядан шығуға, тыйым салынған заттарды пайдалануға, көшіруге,</w:t>
      </w:r>
      <w:r w:rsidR="00A97D7D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қасындағылармен сөйлесуге тыйым салынады. Тапсырма орындалып болған соң, жұмысын өткізіп</w:t>
      </w:r>
      <w:r w:rsidR="00A97D7D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шыға беруге болады.Студенттің орындаған тапсырмасы белгіленіп, шифрлану арқылы альтернатив оқытушымен</w:t>
      </w:r>
      <w:r w:rsidR="00A97D7D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918FD" w:rsidRPr="00A97D7D">
        <w:rPr>
          <w:rFonts w:ascii="Times New Roman" w:hAnsi="Times New Roman" w:cs="Times New Roman"/>
          <w:sz w:val="24"/>
          <w:szCs w:val="24"/>
          <w:lang w:val="kk-KZ"/>
        </w:rPr>
        <w:t>тексеріледі.</w:t>
      </w:r>
    </w:p>
    <w:p w14:paraId="5B462898" w14:textId="256F971B" w:rsidR="00C439CC" w:rsidRPr="00A23AA1" w:rsidRDefault="00C439CC" w:rsidP="00C439CC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AA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ЕМТИХАНДЫ БАҒАЛАУ КРИТЕРИЙЛЕРІ</w:t>
      </w:r>
      <w:r w:rsidR="00A23AA1" w:rsidRPr="00A23AA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6335742B" w14:textId="77777777" w:rsidR="00C439CC" w:rsidRPr="00C439CC" w:rsidRDefault="00C439CC" w:rsidP="00A23AA1">
      <w:pPr>
        <w:pStyle w:val="ac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C439CC">
        <w:rPr>
          <w:rFonts w:ascii="Times New Roman" w:hAnsi="Times New Roman"/>
          <w:lang w:val="kk-KZ"/>
        </w:rPr>
        <w:t>Бағалау шарты: оқу нәтижелерін дескрипторларға қатысты бағалау (аралық бақылау мен емтихандарда біліктіліктің қалыптасуын тексеру).</w:t>
      </w:r>
    </w:p>
    <w:p w14:paraId="368E2BA7" w14:textId="77777777" w:rsidR="00C439CC" w:rsidRDefault="00C439CC" w:rsidP="00C439CC">
      <w:pPr>
        <w:pStyle w:val="ac"/>
        <w:spacing w:before="0" w:line="240" w:lineRule="auto"/>
        <w:jc w:val="both"/>
        <w:rPr>
          <w:rFonts w:ascii="Times New Roman" w:hAnsi="Times New Roman"/>
          <w:lang w:val="kk-KZ"/>
        </w:rPr>
      </w:pPr>
      <w:r w:rsidRPr="00C439CC">
        <w:rPr>
          <w:rFonts w:ascii="Times New Roman" w:hAnsi="Times New Roman"/>
          <w:lang w:val="kk-KZ"/>
        </w:rPr>
        <w:t xml:space="preserve">-«өте жақсы» бағасы-барлық бағдарламалық материал бойынша терең жан-жақты білу;қытай тілі мәтіндеріндегі құрылымдық ерекшеліктерін барлық деңгейде анықтау; </w:t>
      </w:r>
      <w:r w:rsidRPr="00C439CC">
        <w:rPr>
          <w:rFonts w:ascii="Times New Roman" w:hAnsi="Times New Roman"/>
          <w:lang w:val="kk-KZ"/>
        </w:rPr>
        <w:lastRenderedPageBreak/>
        <w:t>мағлұмат алу, қытай тілінің грамматикалық құрылымымен танысу дағдыларын қалыптастыра отырып, өз беттерінше грамматикалық нормаларға сәйкес қытай тілінде сөйлемдерді логикалық, дәйекті, мазмұнды, толық құра білу.; ұсынылған  материалдарды еркін меңгеру;</w:t>
      </w:r>
    </w:p>
    <w:p w14:paraId="172F0094" w14:textId="77777777" w:rsidR="00C439CC" w:rsidRPr="00C439CC" w:rsidRDefault="00C439CC" w:rsidP="00C439CC">
      <w:pPr>
        <w:pStyle w:val="ac"/>
        <w:spacing w:before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14:paraId="5D08F08B" w14:textId="77777777" w:rsidR="00C439CC" w:rsidRDefault="00C439CC" w:rsidP="00C439CC">
      <w:pPr>
        <w:pStyle w:val="ac"/>
        <w:spacing w:before="0" w:line="240" w:lineRule="auto"/>
        <w:jc w:val="both"/>
        <w:rPr>
          <w:rFonts w:ascii="Times New Roman" w:hAnsi="Times New Roman"/>
          <w:lang w:val="kk-KZ"/>
        </w:rPr>
      </w:pPr>
      <w:r w:rsidRPr="00C439CC">
        <w:rPr>
          <w:rFonts w:ascii="Times New Roman" w:hAnsi="Times New Roman"/>
          <w:lang w:val="kk-KZ"/>
        </w:rPr>
        <w:t>-«жақсы» бағасы-барлық бағдарламалық материалды, сұрақтар мен құбылыстардың мәні мен өзара байланысын дұрыс түсіну және толық білу;  грамматикалық нормаларға сәйкес қытай тілінде сөйлемдерді құра білу;қойылған сұрақтарға дәйекті, дұрыс, нақты жауаптар; ұсынылған материалдарды жеткілікті меңгеру;</w:t>
      </w:r>
    </w:p>
    <w:p w14:paraId="0135F600" w14:textId="77777777" w:rsidR="00C439CC" w:rsidRPr="00C439CC" w:rsidRDefault="00C439CC" w:rsidP="00C439CC">
      <w:pPr>
        <w:pStyle w:val="ac"/>
        <w:spacing w:before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14:paraId="3B00EF0B" w14:textId="77777777" w:rsidR="00C439CC" w:rsidRDefault="00C439CC" w:rsidP="00C439CC">
      <w:pPr>
        <w:pStyle w:val="ac"/>
        <w:spacing w:before="0" w:line="240" w:lineRule="auto"/>
        <w:jc w:val="both"/>
        <w:rPr>
          <w:rFonts w:ascii="Times New Roman" w:hAnsi="Times New Roman"/>
          <w:lang w:val="kk-KZ"/>
        </w:rPr>
      </w:pPr>
      <w:r w:rsidRPr="00C439CC">
        <w:rPr>
          <w:rFonts w:ascii="Times New Roman" w:hAnsi="Times New Roman"/>
          <w:lang w:val="kk-KZ"/>
        </w:rPr>
        <w:t>-«қанағаттанарлық» бағалау - негізгі бағдарламалық материалдарды түсіну; қойылған сұрақтарға толық жауап бермеу, өрескел қатесіз жауаптар; ұсынылған материалдарды жеткіліксіз меңгеру; грамматикалық нормаларға сәйкес қытай тіліндегі сөйлемдерді толық құрай алмауы;</w:t>
      </w:r>
    </w:p>
    <w:p w14:paraId="0E2B1560" w14:textId="77777777" w:rsidR="00C439CC" w:rsidRPr="00C439CC" w:rsidRDefault="00C439CC" w:rsidP="00C439CC">
      <w:pPr>
        <w:pStyle w:val="ac"/>
        <w:spacing w:before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14:paraId="2DDF5E13" w14:textId="5340A07F" w:rsidR="00C439CC" w:rsidRPr="00C439CC" w:rsidRDefault="00C439CC" w:rsidP="00C439CC">
      <w:pPr>
        <w:pStyle w:val="ac"/>
        <w:spacing w:before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C439CC">
        <w:rPr>
          <w:rFonts w:ascii="Times New Roman" w:hAnsi="Times New Roman"/>
          <w:lang w:val="kk-KZ"/>
        </w:rPr>
        <w:t>-«қанағаттанарлықсыз» баға - билет сұрақтарына дұрыс емес жауаптар; жауаптағы өрескел қателер; баяндалатын сұрақтардың мәнін түсінбеушілік; сенімсіз және дұрыс емес жауаптар;теориялық мәліметтерді бақылай отырып тәжірибелік қорытындыны өз бетімен жасай алмау.</w:t>
      </w:r>
    </w:p>
    <w:p w14:paraId="0BAE2369" w14:textId="13DFE57B" w:rsidR="00B5263C" w:rsidRPr="00A97D7D" w:rsidRDefault="00B5263C" w:rsidP="00E918FD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4203A9" w14:textId="77777777" w:rsidR="00E918FD" w:rsidRPr="00A97D7D" w:rsidRDefault="00E918FD" w:rsidP="00A97D7D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</w:p>
    <w:p w14:paraId="0B9376F7" w14:textId="77777777" w:rsidR="00E918FD" w:rsidRPr="00A97D7D" w:rsidRDefault="00E918FD" w:rsidP="00A97D7D">
      <w:pPr>
        <w:tabs>
          <w:tab w:val="left" w:pos="10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sz w:val="24"/>
          <w:szCs w:val="24"/>
          <w:lang w:val="kk-KZ"/>
        </w:rPr>
        <w:t>1 Блок бойынша – макс. 30 балл</w:t>
      </w:r>
    </w:p>
    <w:p w14:paraId="33478BEB" w14:textId="77777777" w:rsidR="00E918FD" w:rsidRPr="00A97D7D" w:rsidRDefault="00E918FD" w:rsidP="00A97D7D">
      <w:pPr>
        <w:tabs>
          <w:tab w:val="left" w:pos="10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sz w:val="24"/>
          <w:szCs w:val="24"/>
          <w:lang w:val="kk-KZ"/>
        </w:rPr>
        <w:t>2 Блок бойынша – макс. 30 балл</w:t>
      </w:r>
    </w:p>
    <w:p w14:paraId="5ACF73F6" w14:textId="77777777" w:rsidR="00E918FD" w:rsidRPr="00A97D7D" w:rsidRDefault="00E918FD" w:rsidP="00A97D7D">
      <w:pPr>
        <w:tabs>
          <w:tab w:val="left" w:pos="10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sz w:val="24"/>
          <w:szCs w:val="24"/>
          <w:lang w:val="kk-KZ"/>
        </w:rPr>
        <w:t>3 Блок бойынша - макс. 40 балл</w:t>
      </w:r>
    </w:p>
    <w:p w14:paraId="572B9461" w14:textId="62B7094F" w:rsidR="00E918FD" w:rsidRPr="00A97D7D" w:rsidRDefault="00E918FD" w:rsidP="00A97D7D">
      <w:pPr>
        <w:tabs>
          <w:tab w:val="left" w:pos="10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7D7D">
        <w:rPr>
          <w:rFonts w:ascii="Times New Roman" w:hAnsi="Times New Roman" w:cs="Times New Roman"/>
          <w:sz w:val="24"/>
          <w:szCs w:val="24"/>
          <w:lang w:val="kk-KZ"/>
        </w:rPr>
        <w:t>Барлығы - 100 балл</w:t>
      </w:r>
    </w:p>
    <w:sectPr w:rsidR="00E918FD" w:rsidRPr="00A97D7D" w:rsidSect="000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BF025" w14:textId="77777777" w:rsidR="001544E0" w:rsidRDefault="001544E0" w:rsidP="007F4D2A">
      <w:pPr>
        <w:spacing w:after="0" w:line="240" w:lineRule="auto"/>
      </w:pPr>
      <w:r>
        <w:separator/>
      </w:r>
    </w:p>
  </w:endnote>
  <w:endnote w:type="continuationSeparator" w:id="0">
    <w:p w14:paraId="5CF9510F" w14:textId="77777777" w:rsidR="001544E0" w:rsidRDefault="001544E0" w:rsidP="007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CC297" w14:textId="77777777" w:rsidR="001544E0" w:rsidRDefault="001544E0" w:rsidP="007F4D2A">
      <w:pPr>
        <w:spacing w:after="0" w:line="240" w:lineRule="auto"/>
      </w:pPr>
      <w:r>
        <w:separator/>
      </w:r>
    </w:p>
  </w:footnote>
  <w:footnote w:type="continuationSeparator" w:id="0">
    <w:p w14:paraId="4FFD773B" w14:textId="77777777" w:rsidR="001544E0" w:rsidRDefault="001544E0" w:rsidP="007F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8080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A08A1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2E"/>
    <w:rsid w:val="0001399A"/>
    <w:rsid w:val="00015FC3"/>
    <w:rsid w:val="00016AD7"/>
    <w:rsid w:val="00070156"/>
    <w:rsid w:val="0008612A"/>
    <w:rsid w:val="000B1780"/>
    <w:rsid w:val="000E2E8B"/>
    <w:rsid w:val="000E6931"/>
    <w:rsid w:val="000E6F97"/>
    <w:rsid w:val="000F2177"/>
    <w:rsid w:val="001544E0"/>
    <w:rsid w:val="001847C1"/>
    <w:rsid w:val="001A0F30"/>
    <w:rsid w:val="001C10C6"/>
    <w:rsid w:val="002733CC"/>
    <w:rsid w:val="002738DE"/>
    <w:rsid w:val="0028430A"/>
    <w:rsid w:val="002C2A78"/>
    <w:rsid w:val="00310D4A"/>
    <w:rsid w:val="0035794C"/>
    <w:rsid w:val="003A0E7D"/>
    <w:rsid w:val="003C13DA"/>
    <w:rsid w:val="00493028"/>
    <w:rsid w:val="004D1F02"/>
    <w:rsid w:val="004D5687"/>
    <w:rsid w:val="004E4567"/>
    <w:rsid w:val="004E50D2"/>
    <w:rsid w:val="0052463A"/>
    <w:rsid w:val="00546107"/>
    <w:rsid w:val="005A489D"/>
    <w:rsid w:val="005B0FF6"/>
    <w:rsid w:val="005E49D7"/>
    <w:rsid w:val="0063319E"/>
    <w:rsid w:val="00671F25"/>
    <w:rsid w:val="006A182B"/>
    <w:rsid w:val="006C6DE0"/>
    <w:rsid w:val="006D273A"/>
    <w:rsid w:val="007068C5"/>
    <w:rsid w:val="00707835"/>
    <w:rsid w:val="00716CA5"/>
    <w:rsid w:val="00731C91"/>
    <w:rsid w:val="0073437D"/>
    <w:rsid w:val="00785C49"/>
    <w:rsid w:val="00787314"/>
    <w:rsid w:val="00793DCD"/>
    <w:rsid w:val="007B6734"/>
    <w:rsid w:val="007D3DD6"/>
    <w:rsid w:val="007F4400"/>
    <w:rsid w:val="007F4D2A"/>
    <w:rsid w:val="00815887"/>
    <w:rsid w:val="00861C00"/>
    <w:rsid w:val="008B653F"/>
    <w:rsid w:val="008D1532"/>
    <w:rsid w:val="008E4F88"/>
    <w:rsid w:val="009A4E1B"/>
    <w:rsid w:val="00A23AA1"/>
    <w:rsid w:val="00A3114E"/>
    <w:rsid w:val="00A77F6B"/>
    <w:rsid w:val="00A97D7D"/>
    <w:rsid w:val="00AB166B"/>
    <w:rsid w:val="00AF706A"/>
    <w:rsid w:val="00B10D11"/>
    <w:rsid w:val="00B14C2E"/>
    <w:rsid w:val="00B323A7"/>
    <w:rsid w:val="00B5263C"/>
    <w:rsid w:val="00BE1ABE"/>
    <w:rsid w:val="00C439CC"/>
    <w:rsid w:val="00C46AFA"/>
    <w:rsid w:val="00C477F5"/>
    <w:rsid w:val="00C93F94"/>
    <w:rsid w:val="00CB48FF"/>
    <w:rsid w:val="00CC566A"/>
    <w:rsid w:val="00D0414A"/>
    <w:rsid w:val="00D125F0"/>
    <w:rsid w:val="00D14355"/>
    <w:rsid w:val="00D6564F"/>
    <w:rsid w:val="00DF094D"/>
    <w:rsid w:val="00E53AC1"/>
    <w:rsid w:val="00E53D21"/>
    <w:rsid w:val="00E80B64"/>
    <w:rsid w:val="00E918FD"/>
    <w:rsid w:val="00EA52F4"/>
    <w:rsid w:val="00EE5BE0"/>
    <w:rsid w:val="00FC4002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37598"/>
  <w15:docId w15:val="{6A593BFC-BF60-42F9-82B2-B01A2B8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14C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F4D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4D2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F4D2A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E4567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4567"/>
    <w:rPr>
      <w:rFonts w:eastAsiaTheme="minorHAnsi"/>
      <w:lang w:eastAsia="en-US"/>
    </w:rPr>
  </w:style>
  <w:style w:type="character" w:customStyle="1" w:styleId="s00">
    <w:name w:val="s00"/>
    <w:rsid w:val="004E456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rsid w:val="004E4567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738DE"/>
  </w:style>
  <w:style w:type="paragraph" w:styleId="aa">
    <w:name w:val="Body Text"/>
    <w:basedOn w:val="a"/>
    <w:link w:val="ab"/>
    <w:uiPriority w:val="99"/>
    <w:unhideWhenUsed/>
    <w:rsid w:val="002738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7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 умолчанию"/>
    <w:rsid w:val="00C439C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</cp:lastModifiedBy>
  <cp:revision>28</cp:revision>
  <cp:lastPrinted>2022-10-13T08:58:00Z</cp:lastPrinted>
  <dcterms:created xsi:type="dcterms:W3CDTF">2021-11-14T17:50:00Z</dcterms:created>
  <dcterms:modified xsi:type="dcterms:W3CDTF">2022-10-13T08:58:00Z</dcterms:modified>
</cp:coreProperties>
</file>